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75217B53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</w:t>
      </w:r>
      <w:r w:rsidR="00CB72B8">
        <w:rPr>
          <w:bCs/>
          <w:noProof w:val="0"/>
          <w:sz w:val="24"/>
          <w:szCs w:val="24"/>
        </w:rPr>
        <w:t>4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D4C7B" w:rsidRPr="00B266B0">
        <w:rPr>
          <w:bCs/>
          <w:noProof w:val="0"/>
          <w:sz w:val="24"/>
          <w:szCs w:val="24"/>
        </w:rPr>
        <w:t>1</w:t>
      </w:r>
      <w:r w:rsidR="00D3792D">
        <w:rPr>
          <w:bCs/>
          <w:noProof w:val="0"/>
          <w:sz w:val="24"/>
          <w:szCs w:val="24"/>
        </w:rPr>
        <w:t>8</w:t>
      </w:r>
      <w:r w:rsidR="004B566A">
        <w:rPr>
          <w:bCs/>
          <w:noProof w:val="0"/>
          <w:sz w:val="24"/>
          <w:szCs w:val="24"/>
        </w:rPr>
        <w:t>17680</w:t>
      </w:r>
    </w:p>
    <w:p w14:paraId="231362B2" w14:textId="0FEA012B" w:rsidR="00CD4C7B" w:rsidRPr="001E404A" w:rsidRDefault="00CB72B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Spokane, USA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12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16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November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69577BAE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E404A" w:rsidRPr="001E404A">
        <w:rPr>
          <w:rFonts w:cs="Arial"/>
          <w:b/>
          <w:bCs/>
          <w:sz w:val="24"/>
          <w:lang w:eastAsia="ja-JP"/>
        </w:rPr>
        <w:t>11.4.2.4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5BDDAE5C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C1E99">
        <w:rPr>
          <w:rFonts w:ascii="Arial" w:hAnsi="Arial" w:cs="Arial"/>
          <w:b/>
          <w:bCs/>
          <w:sz w:val="24"/>
        </w:rPr>
        <w:t xml:space="preserve">NR </w:t>
      </w:r>
      <w:r w:rsidR="00382439">
        <w:rPr>
          <w:rFonts w:ascii="Arial" w:hAnsi="Arial" w:cs="Arial"/>
          <w:b/>
          <w:bCs/>
          <w:sz w:val="24"/>
        </w:rPr>
        <w:t>Sidelink resource allocation</w:t>
      </w:r>
      <w:r w:rsidR="00EC1E99">
        <w:rPr>
          <w:rFonts w:ascii="Arial" w:hAnsi="Arial" w:cs="Arial"/>
          <w:b/>
          <w:bCs/>
          <w:sz w:val="24"/>
        </w:rPr>
        <w:t xml:space="preserve"> for V2X</w:t>
      </w:r>
      <w:r w:rsidR="00981421">
        <w:rPr>
          <w:rFonts w:ascii="Arial" w:hAnsi="Arial" w:cs="Arial"/>
          <w:b/>
          <w:bCs/>
          <w:sz w:val="24"/>
        </w:rPr>
        <w:t xml:space="preserve"> communications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  <w:bookmarkStart w:id="0" w:name="_GoBack"/>
      <w:bookmarkEnd w:id="0"/>
    </w:p>
    <w:p w14:paraId="3283EC28" w14:textId="076A933D" w:rsidR="00293477" w:rsidRDefault="00293477" w:rsidP="00CD4C7B">
      <w:r>
        <w:t xml:space="preserve">For NR sidelink resource allocation the following </w:t>
      </w:r>
      <w:r w:rsidRPr="00293477">
        <w:t>agreements</w:t>
      </w:r>
      <w:r>
        <w:t xml:space="preserve"> has been made in RAN1 [1], [2].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293477" w:rsidRPr="00B821DA" w:rsidDel="00BD408E" w14:paraId="0B519111" w14:textId="77777777" w:rsidTr="00293477">
        <w:trPr>
          <w:jc w:val="center"/>
        </w:trPr>
        <w:tc>
          <w:tcPr>
            <w:tcW w:w="9631" w:type="dxa"/>
            <w:shd w:val="clear" w:color="auto" w:fill="auto"/>
          </w:tcPr>
          <w:p w14:paraId="482697CA" w14:textId="77777777" w:rsidR="00520A4B" w:rsidRPr="00255F39" w:rsidRDefault="00520A4B" w:rsidP="00520A4B">
            <w:pPr>
              <w:rPr>
                <w:b/>
                <w:lang w:eastAsia="x-none"/>
              </w:rPr>
            </w:pPr>
            <w:r w:rsidRPr="00255F39">
              <w:rPr>
                <w:highlight w:val="green"/>
                <w:lang w:eastAsia="x-none"/>
              </w:rPr>
              <w:t>Agreements</w:t>
            </w:r>
            <w:r w:rsidRPr="00255F39">
              <w:rPr>
                <w:b/>
                <w:lang w:eastAsia="x-none"/>
              </w:rPr>
              <w:t>:</w:t>
            </w:r>
          </w:p>
          <w:p w14:paraId="0B99FE1F" w14:textId="77777777" w:rsidR="00520A4B" w:rsidRPr="00255F39" w:rsidRDefault="00520A4B" w:rsidP="00520A4B">
            <w:pPr>
              <w:pStyle w:val="3GPPAgreements"/>
              <w:rPr>
                <w:sz w:val="20"/>
              </w:rPr>
            </w:pPr>
            <w:r w:rsidRPr="00255F39">
              <w:rPr>
                <w:rFonts w:hint="eastAsia"/>
                <w:sz w:val="20"/>
              </w:rPr>
              <w:t xml:space="preserve">At least two sidelink </w:t>
            </w:r>
            <w:r w:rsidRPr="00255F39">
              <w:rPr>
                <w:sz w:val="20"/>
              </w:rPr>
              <w:t>resource allocation</w:t>
            </w:r>
            <w:r w:rsidRPr="00255F39">
              <w:rPr>
                <w:rFonts w:hint="eastAsia"/>
                <w:sz w:val="20"/>
              </w:rPr>
              <w:t xml:space="preserve"> modes are </w:t>
            </w:r>
            <w:r w:rsidRPr="00255F39">
              <w:rPr>
                <w:sz w:val="20"/>
              </w:rPr>
              <w:t xml:space="preserve">defined for </w:t>
            </w:r>
            <w:r w:rsidRPr="00255F39">
              <w:rPr>
                <w:rFonts w:hint="eastAsia"/>
                <w:sz w:val="20"/>
              </w:rPr>
              <w:t>NR</w:t>
            </w:r>
            <w:r w:rsidRPr="00255F39">
              <w:rPr>
                <w:sz w:val="20"/>
              </w:rPr>
              <w:t>-V2X sidelink communication</w:t>
            </w:r>
          </w:p>
          <w:p w14:paraId="2DB6A7A8" w14:textId="77777777" w:rsidR="00520A4B" w:rsidRPr="00255F39" w:rsidRDefault="00520A4B" w:rsidP="00520A4B">
            <w:pPr>
              <w:pStyle w:val="3GPPAgreements"/>
              <w:numPr>
                <w:ilvl w:val="1"/>
                <w:numId w:val="5"/>
              </w:numPr>
              <w:rPr>
                <w:sz w:val="20"/>
              </w:rPr>
            </w:pPr>
            <w:r w:rsidRPr="00255F39">
              <w:rPr>
                <w:rFonts w:hint="eastAsia"/>
                <w:sz w:val="20"/>
              </w:rPr>
              <w:t xml:space="preserve">Mode 1: </w:t>
            </w:r>
            <w:r w:rsidRPr="00255F39">
              <w:rPr>
                <w:sz w:val="20"/>
              </w:rPr>
              <w:t xml:space="preserve">Base station schedules sidelink </w:t>
            </w:r>
            <w:r w:rsidRPr="00255F39">
              <w:rPr>
                <w:rFonts w:hint="eastAsia"/>
                <w:sz w:val="20"/>
              </w:rPr>
              <w:t>resource</w:t>
            </w:r>
            <w:r w:rsidRPr="00255F39">
              <w:rPr>
                <w:sz w:val="20"/>
              </w:rPr>
              <w:t>(s) to be used by UE for sidelink transmission(s)</w:t>
            </w:r>
          </w:p>
          <w:p w14:paraId="534A9AF1" w14:textId="77777777" w:rsidR="00520A4B" w:rsidRPr="00255F39" w:rsidRDefault="00520A4B" w:rsidP="00520A4B">
            <w:pPr>
              <w:pStyle w:val="3GPPAgreements"/>
              <w:numPr>
                <w:ilvl w:val="1"/>
                <w:numId w:val="5"/>
              </w:numPr>
              <w:rPr>
                <w:sz w:val="20"/>
              </w:rPr>
            </w:pPr>
            <w:r w:rsidRPr="00255F39">
              <w:rPr>
                <w:rFonts w:hint="eastAsia"/>
                <w:sz w:val="20"/>
              </w:rPr>
              <w:t xml:space="preserve">Mode 2: UE </w:t>
            </w:r>
            <w:r w:rsidRPr="00255F39">
              <w:rPr>
                <w:sz w:val="20"/>
              </w:rPr>
              <w:t>determines (i.e. base station does not schedule) sidelink transmission resource(s) within sidelink resources configured by base station/network or pre-configured sidelink resources</w:t>
            </w:r>
          </w:p>
          <w:p w14:paraId="7026F141" w14:textId="77777777" w:rsidR="00520A4B" w:rsidRPr="00255F39" w:rsidRDefault="00520A4B" w:rsidP="00520A4B">
            <w:pPr>
              <w:pStyle w:val="3GPPAgreements"/>
              <w:numPr>
                <w:ilvl w:val="0"/>
                <w:numId w:val="0"/>
              </w:numPr>
              <w:ind w:left="284" w:hanging="284"/>
              <w:rPr>
                <w:sz w:val="20"/>
              </w:rPr>
            </w:pPr>
            <w:r w:rsidRPr="00255F39">
              <w:rPr>
                <w:sz w:val="20"/>
              </w:rPr>
              <w:t>Notes:</w:t>
            </w:r>
          </w:p>
          <w:p w14:paraId="2102456C" w14:textId="77777777" w:rsidR="00520A4B" w:rsidRPr="00255F39" w:rsidRDefault="00520A4B" w:rsidP="00520A4B">
            <w:pPr>
              <w:pStyle w:val="3GPPAgreements"/>
              <w:numPr>
                <w:ilvl w:val="1"/>
                <w:numId w:val="5"/>
              </w:numPr>
              <w:rPr>
                <w:sz w:val="20"/>
              </w:rPr>
            </w:pPr>
            <w:proofErr w:type="spellStart"/>
            <w:r w:rsidRPr="00255F39">
              <w:rPr>
                <w:sz w:val="20"/>
              </w:rPr>
              <w:t>eNB</w:t>
            </w:r>
            <w:proofErr w:type="spellEnd"/>
            <w:r w:rsidRPr="00255F39">
              <w:rPr>
                <w:sz w:val="20"/>
              </w:rPr>
              <w:t xml:space="preserve"> control of NR sidelink and </w:t>
            </w:r>
            <w:proofErr w:type="spellStart"/>
            <w:r w:rsidRPr="00255F39">
              <w:rPr>
                <w:sz w:val="20"/>
              </w:rPr>
              <w:t>gNB</w:t>
            </w:r>
            <w:proofErr w:type="spellEnd"/>
            <w:r w:rsidRPr="00255F39">
              <w:rPr>
                <w:sz w:val="20"/>
              </w:rPr>
              <w:t xml:space="preserve"> control of LTE sidelink resources will be separately considered in corresponding agenda items. </w:t>
            </w:r>
          </w:p>
          <w:p w14:paraId="6F2E0EFB" w14:textId="77777777" w:rsidR="00520A4B" w:rsidRPr="00255F39" w:rsidRDefault="00520A4B" w:rsidP="00520A4B">
            <w:pPr>
              <w:pStyle w:val="3GPPAgreements"/>
              <w:numPr>
                <w:ilvl w:val="1"/>
                <w:numId w:val="5"/>
              </w:numPr>
              <w:rPr>
                <w:sz w:val="20"/>
              </w:rPr>
            </w:pPr>
            <w:r w:rsidRPr="00255F39">
              <w:rPr>
                <w:sz w:val="20"/>
              </w:rPr>
              <w:t>Mode-2 definition covers potential sidelink radio-layer functionality or resource allocation sub-modes (subject to further refinement including merging of some or all of them) where</w:t>
            </w:r>
          </w:p>
          <w:p w14:paraId="5501AFB7" w14:textId="77777777" w:rsidR="00520A4B" w:rsidRPr="00255F39" w:rsidRDefault="00520A4B" w:rsidP="00520A4B">
            <w:pPr>
              <w:pStyle w:val="3GPPAgreements"/>
              <w:numPr>
                <w:ilvl w:val="2"/>
                <w:numId w:val="6"/>
              </w:numPr>
              <w:rPr>
                <w:sz w:val="20"/>
              </w:rPr>
            </w:pPr>
            <w:r w:rsidRPr="00255F39">
              <w:rPr>
                <w:sz w:val="20"/>
              </w:rPr>
              <w:t>UE autonomously selects sidelink resource for transmission</w:t>
            </w:r>
          </w:p>
          <w:p w14:paraId="3CBED520" w14:textId="77777777" w:rsidR="00520A4B" w:rsidRPr="00255F39" w:rsidRDefault="00520A4B" w:rsidP="00520A4B">
            <w:pPr>
              <w:pStyle w:val="3GPPAgreements"/>
              <w:numPr>
                <w:ilvl w:val="2"/>
                <w:numId w:val="6"/>
              </w:numPr>
              <w:rPr>
                <w:sz w:val="20"/>
              </w:rPr>
            </w:pPr>
            <w:r w:rsidRPr="00255F39">
              <w:rPr>
                <w:sz w:val="20"/>
              </w:rPr>
              <w:t xml:space="preserve">UE assists sidelink resource selection for </w:t>
            </w:r>
            <w:proofErr w:type="gramStart"/>
            <w:r w:rsidRPr="00255F39">
              <w:rPr>
                <w:sz w:val="20"/>
              </w:rPr>
              <w:t>other</w:t>
            </w:r>
            <w:proofErr w:type="gramEnd"/>
            <w:r w:rsidRPr="00255F39">
              <w:rPr>
                <w:sz w:val="20"/>
              </w:rPr>
              <w:t xml:space="preserve"> UE(s)</w:t>
            </w:r>
          </w:p>
          <w:p w14:paraId="0002F7B5" w14:textId="77777777" w:rsidR="00520A4B" w:rsidRPr="00255F39" w:rsidRDefault="00520A4B" w:rsidP="00520A4B">
            <w:pPr>
              <w:pStyle w:val="3GPPAgreements"/>
              <w:numPr>
                <w:ilvl w:val="2"/>
                <w:numId w:val="6"/>
              </w:numPr>
              <w:rPr>
                <w:sz w:val="20"/>
              </w:rPr>
            </w:pPr>
            <w:r w:rsidRPr="00255F39">
              <w:rPr>
                <w:sz w:val="20"/>
              </w:rPr>
              <w:t>UE is configured with NR configured grant (type-1 like) for sidelink transmission</w:t>
            </w:r>
          </w:p>
          <w:p w14:paraId="0CE58E62" w14:textId="77777777" w:rsidR="00520A4B" w:rsidRPr="00255F39" w:rsidRDefault="00520A4B" w:rsidP="00520A4B">
            <w:pPr>
              <w:pStyle w:val="3GPPAgreements"/>
              <w:numPr>
                <w:ilvl w:val="2"/>
                <w:numId w:val="6"/>
              </w:numPr>
              <w:rPr>
                <w:sz w:val="20"/>
              </w:rPr>
            </w:pPr>
            <w:r w:rsidRPr="00255F39">
              <w:rPr>
                <w:sz w:val="20"/>
              </w:rPr>
              <w:t>UE schedules sidelink transmissions of other UEs</w:t>
            </w:r>
          </w:p>
          <w:p w14:paraId="76508D81" w14:textId="11A4A9D1" w:rsidR="00293477" w:rsidRPr="00293477" w:rsidDel="00BD408E" w:rsidRDefault="00520A4B" w:rsidP="00520A4B">
            <w:pPr>
              <w:pStyle w:val="3GPPAgreements"/>
              <w:rPr>
                <w:sz w:val="20"/>
              </w:rPr>
            </w:pPr>
            <w:r w:rsidRPr="00255F39">
              <w:rPr>
                <w:sz w:val="20"/>
              </w:rPr>
              <w:t>RAN1 to continue study details of resource allocation modes for NR-V2X sidelink communication</w:t>
            </w:r>
          </w:p>
        </w:tc>
      </w:tr>
    </w:tbl>
    <w:p w14:paraId="0BBDFC0A" w14:textId="755818CA" w:rsidR="00CD4C7B" w:rsidRDefault="00CD4C7B" w:rsidP="00CD4C7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293477" w:rsidRPr="00B821DA" w:rsidDel="00BD408E" w14:paraId="793B2E54" w14:textId="77777777" w:rsidTr="006E7530">
        <w:trPr>
          <w:jc w:val="center"/>
        </w:trPr>
        <w:tc>
          <w:tcPr>
            <w:tcW w:w="9631" w:type="dxa"/>
            <w:shd w:val="clear" w:color="auto" w:fill="auto"/>
          </w:tcPr>
          <w:p w14:paraId="4C33D00B" w14:textId="77777777" w:rsidR="00520A4B" w:rsidRPr="00E35F2A" w:rsidRDefault="00520A4B" w:rsidP="00520A4B">
            <w:pPr>
              <w:rPr>
                <w:lang w:eastAsia="x-none"/>
              </w:rPr>
            </w:pPr>
            <w:r w:rsidRPr="00E35F2A">
              <w:rPr>
                <w:highlight w:val="green"/>
                <w:lang w:eastAsia="x-none"/>
              </w:rPr>
              <w:t>Agreements</w:t>
            </w:r>
            <w:r w:rsidRPr="00E35F2A">
              <w:rPr>
                <w:lang w:eastAsia="x-none"/>
              </w:rPr>
              <w:t>:</w:t>
            </w:r>
          </w:p>
          <w:p w14:paraId="7AC116BA" w14:textId="77777777" w:rsidR="00520A4B" w:rsidRPr="00E35F2A" w:rsidRDefault="00520A4B" w:rsidP="00520A4B">
            <w:pPr>
              <w:pStyle w:val="3GPPAgreements"/>
              <w:numPr>
                <w:ilvl w:val="0"/>
                <w:numId w:val="7"/>
              </w:numPr>
              <w:rPr>
                <w:sz w:val="20"/>
              </w:rPr>
            </w:pPr>
            <w:r w:rsidRPr="00E35F2A">
              <w:rPr>
                <w:sz w:val="20"/>
              </w:rPr>
              <w:t>Sidelink sensing and resource selection procedures are studied for Mode-2(a)</w:t>
            </w:r>
          </w:p>
          <w:p w14:paraId="5C91CA84" w14:textId="77777777" w:rsidR="00520A4B" w:rsidRPr="00E35F2A" w:rsidRDefault="00520A4B" w:rsidP="00520A4B">
            <w:pPr>
              <w:pStyle w:val="3GPPAgreements"/>
              <w:numPr>
                <w:ilvl w:val="1"/>
                <w:numId w:val="7"/>
              </w:numPr>
              <w:rPr>
                <w:sz w:val="20"/>
              </w:rPr>
            </w:pPr>
            <w:r w:rsidRPr="00E35F2A">
              <w:rPr>
                <w:sz w:val="20"/>
              </w:rPr>
              <w:t>The following techniques are studied to identify occupied sidelink resources</w:t>
            </w:r>
          </w:p>
          <w:p w14:paraId="601307FD" w14:textId="77777777" w:rsidR="00520A4B" w:rsidRPr="00E35F2A" w:rsidRDefault="00520A4B" w:rsidP="00520A4B">
            <w:pPr>
              <w:pStyle w:val="3GPPAgreements"/>
              <w:numPr>
                <w:ilvl w:val="2"/>
                <w:numId w:val="7"/>
              </w:numPr>
              <w:rPr>
                <w:sz w:val="20"/>
              </w:rPr>
            </w:pPr>
            <w:r w:rsidRPr="00E35F2A">
              <w:rPr>
                <w:sz w:val="20"/>
              </w:rPr>
              <w:t>decoding of sidelink control channel transmissions</w:t>
            </w:r>
          </w:p>
          <w:p w14:paraId="55264D2D" w14:textId="77777777" w:rsidR="00520A4B" w:rsidRPr="00E35F2A" w:rsidRDefault="00520A4B" w:rsidP="00520A4B">
            <w:pPr>
              <w:pStyle w:val="3GPPAgreements"/>
              <w:numPr>
                <w:ilvl w:val="2"/>
                <w:numId w:val="7"/>
              </w:numPr>
              <w:rPr>
                <w:sz w:val="20"/>
              </w:rPr>
            </w:pPr>
            <w:r w:rsidRPr="00E35F2A">
              <w:rPr>
                <w:sz w:val="20"/>
              </w:rPr>
              <w:t>sidelink measurements</w:t>
            </w:r>
          </w:p>
          <w:p w14:paraId="396B9023" w14:textId="77777777" w:rsidR="00520A4B" w:rsidRPr="00E35F2A" w:rsidRDefault="00520A4B" w:rsidP="00520A4B">
            <w:pPr>
              <w:pStyle w:val="3GPPAgreements"/>
              <w:numPr>
                <w:ilvl w:val="2"/>
                <w:numId w:val="7"/>
              </w:numPr>
              <w:rPr>
                <w:sz w:val="20"/>
              </w:rPr>
            </w:pPr>
            <w:r w:rsidRPr="00E35F2A">
              <w:rPr>
                <w:sz w:val="20"/>
              </w:rPr>
              <w:t>detection of sidelink transmissions</w:t>
            </w:r>
          </w:p>
          <w:p w14:paraId="6E8571EB" w14:textId="77777777" w:rsidR="00520A4B" w:rsidRPr="00E35F2A" w:rsidRDefault="00520A4B" w:rsidP="00520A4B">
            <w:pPr>
              <w:pStyle w:val="3GPPAgreements"/>
              <w:numPr>
                <w:ilvl w:val="2"/>
                <w:numId w:val="7"/>
              </w:numPr>
              <w:rPr>
                <w:sz w:val="20"/>
              </w:rPr>
            </w:pPr>
            <w:r w:rsidRPr="00E35F2A">
              <w:rPr>
                <w:sz w:val="20"/>
              </w:rPr>
              <w:t>other options are not precluded, including combination of the above options</w:t>
            </w:r>
          </w:p>
          <w:p w14:paraId="10703118" w14:textId="77777777" w:rsidR="00520A4B" w:rsidRPr="00E35F2A" w:rsidRDefault="00520A4B" w:rsidP="00520A4B">
            <w:pPr>
              <w:pStyle w:val="3GPPAgreements"/>
              <w:numPr>
                <w:ilvl w:val="1"/>
                <w:numId w:val="7"/>
              </w:numPr>
              <w:rPr>
                <w:sz w:val="20"/>
              </w:rPr>
            </w:pPr>
            <w:r w:rsidRPr="00E35F2A">
              <w:rPr>
                <w:sz w:val="20"/>
              </w:rPr>
              <w:t>The following aspects are studied for sidelink resource selection</w:t>
            </w:r>
          </w:p>
          <w:p w14:paraId="3B182EC6" w14:textId="77777777" w:rsidR="00520A4B" w:rsidRPr="00E35F2A" w:rsidRDefault="00520A4B" w:rsidP="00520A4B">
            <w:pPr>
              <w:pStyle w:val="3GPPAgreements"/>
              <w:numPr>
                <w:ilvl w:val="2"/>
                <w:numId w:val="7"/>
              </w:numPr>
              <w:rPr>
                <w:sz w:val="20"/>
              </w:rPr>
            </w:pPr>
            <w:r w:rsidRPr="00E35F2A">
              <w:rPr>
                <w:sz w:val="20"/>
              </w:rPr>
              <w:t>how a UE selects resource for PSCCH and PSSCH transmission (or other sidelink physical channel/signal, if it is introduced)</w:t>
            </w:r>
          </w:p>
          <w:p w14:paraId="29C73F97" w14:textId="77777777" w:rsidR="00520A4B" w:rsidRPr="00E35F2A" w:rsidRDefault="00520A4B" w:rsidP="00520A4B">
            <w:pPr>
              <w:pStyle w:val="3GPPAgreements"/>
              <w:numPr>
                <w:ilvl w:val="2"/>
                <w:numId w:val="7"/>
              </w:numPr>
              <w:rPr>
                <w:sz w:val="20"/>
              </w:rPr>
            </w:pPr>
            <w:r w:rsidRPr="00E35F2A">
              <w:rPr>
                <w:sz w:val="20"/>
              </w:rPr>
              <w:t xml:space="preserve">which information is used by UE for resource selection </w:t>
            </w:r>
            <w:proofErr w:type="gramStart"/>
            <w:r w:rsidRPr="00E35F2A">
              <w:rPr>
                <w:sz w:val="20"/>
              </w:rPr>
              <w:t>procedure</w:t>
            </w:r>
            <w:proofErr w:type="gramEnd"/>
          </w:p>
          <w:p w14:paraId="5BDF5FA4" w14:textId="77777777" w:rsidR="00520A4B" w:rsidRDefault="00520A4B" w:rsidP="00520A4B">
            <w:pPr>
              <w:rPr>
                <w:lang w:val="en-US" w:eastAsia="x-none"/>
              </w:rPr>
            </w:pPr>
          </w:p>
          <w:p w14:paraId="236503FA" w14:textId="77777777" w:rsidR="00520A4B" w:rsidRPr="00E35F2A" w:rsidRDefault="00520A4B" w:rsidP="00520A4B">
            <w:pPr>
              <w:rPr>
                <w:lang w:val="en-US" w:eastAsia="x-none"/>
              </w:rPr>
            </w:pPr>
            <w:r w:rsidRPr="00E35F2A">
              <w:rPr>
                <w:highlight w:val="green"/>
                <w:lang w:val="en-US" w:eastAsia="x-none"/>
              </w:rPr>
              <w:t>Agreements</w:t>
            </w:r>
            <w:r w:rsidRPr="00E35F2A">
              <w:rPr>
                <w:lang w:val="en-US" w:eastAsia="x-none"/>
              </w:rPr>
              <w:t>:</w:t>
            </w:r>
          </w:p>
          <w:p w14:paraId="755648C9" w14:textId="77777777" w:rsidR="00520A4B" w:rsidRPr="00E35F2A" w:rsidRDefault="00520A4B" w:rsidP="00520A4B">
            <w:pPr>
              <w:pStyle w:val="3GPPAgreements"/>
              <w:numPr>
                <w:ilvl w:val="0"/>
                <w:numId w:val="8"/>
              </w:numPr>
              <w:rPr>
                <w:sz w:val="20"/>
              </w:rPr>
            </w:pPr>
            <w:r w:rsidRPr="00E35F2A">
              <w:rPr>
                <w:sz w:val="20"/>
              </w:rPr>
              <w:t>The following aspects about assistance information are studied for Mode 2(b)</w:t>
            </w:r>
          </w:p>
          <w:p w14:paraId="0A33455A" w14:textId="77777777" w:rsidR="00520A4B" w:rsidRPr="00E35F2A" w:rsidRDefault="00520A4B" w:rsidP="00520A4B">
            <w:pPr>
              <w:pStyle w:val="3GPPAgreements"/>
              <w:numPr>
                <w:ilvl w:val="1"/>
                <w:numId w:val="8"/>
              </w:numPr>
              <w:rPr>
                <w:sz w:val="20"/>
              </w:rPr>
            </w:pPr>
            <w:r w:rsidRPr="00E35F2A">
              <w:rPr>
                <w:sz w:val="20"/>
              </w:rPr>
              <w:t>Which assistance information is used and how it is acquired</w:t>
            </w:r>
          </w:p>
          <w:p w14:paraId="6BF84AC2" w14:textId="77777777" w:rsidR="00520A4B" w:rsidRPr="00E35F2A" w:rsidRDefault="00520A4B" w:rsidP="00520A4B">
            <w:pPr>
              <w:pStyle w:val="3GPPAgreements"/>
              <w:numPr>
                <w:ilvl w:val="1"/>
                <w:numId w:val="8"/>
              </w:numPr>
              <w:rPr>
                <w:sz w:val="20"/>
              </w:rPr>
            </w:pPr>
            <w:r w:rsidRPr="00E35F2A">
              <w:rPr>
                <w:sz w:val="20"/>
              </w:rPr>
              <w:t>Which UE sends assistance information</w:t>
            </w:r>
          </w:p>
          <w:p w14:paraId="2F58F61B" w14:textId="77777777" w:rsidR="00520A4B" w:rsidRPr="00E35F2A" w:rsidRDefault="00520A4B" w:rsidP="00520A4B">
            <w:pPr>
              <w:pStyle w:val="3GPPAgreements"/>
              <w:numPr>
                <w:ilvl w:val="1"/>
                <w:numId w:val="8"/>
              </w:numPr>
              <w:rPr>
                <w:sz w:val="20"/>
              </w:rPr>
            </w:pPr>
            <w:r w:rsidRPr="00E35F2A">
              <w:rPr>
                <w:sz w:val="20"/>
              </w:rPr>
              <w:t>How to deliver assistance information, including physical channel and UE behavior</w:t>
            </w:r>
          </w:p>
          <w:p w14:paraId="02E62694" w14:textId="77777777" w:rsidR="00520A4B" w:rsidRPr="00E35F2A" w:rsidRDefault="00520A4B" w:rsidP="00520A4B">
            <w:pPr>
              <w:pStyle w:val="3GPPAgreements"/>
              <w:numPr>
                <w:ilvl w:val="1"/>
                <w:numId w:val="8"/>
              </w:numPr>
              <w:rPr>
                <w:sz w:val="20"/>
              </w:rPr>
            </w:pPr>
            <w:r w:rsidRPr="00E35F2A">
              <w:rPr>
                <w:sz w:val="20"/>
              </w:rPr>
              <w:lastRenderedPageBreak/>
              <w:t xml:space="preserve">How assistance information is </w:t>
            </w:r>
            <w:proofErr w:type="gramStart"/>
            <w:r w:rsidRPr="00E35F2A">
              <w:rPr>
                <w:sz w:val="20"/>
              </w:rPr>
              <w:t>taken into account</w:t>
            </w:r>
            <w:proofErr w:type="gramEnd"/>
            <w:r w:rsidRPr="00E35F2A">
              <w:rPr>
                <w:sz w:val="20"/>
              </w:rPr>
              <w:t xml:space="preserve"> in determination of sidelink resource for transmission</w:t>
            </w:r>
          </w:p>
          <w:p w14:paraId="5262BB27" w14:textId="77777777" w:rsidR="00520A4B" w:rsidRPr="00E35F2A" w:rsidRDefault="00520A4B" w:rsidP="00520A4B">
            <w:pPr>
              <w:pStyle w:val="3GPPAgreements"/>
              <w:numPr>
                <w:ilvl w:val="0"/>
                <w:numId w:val="8"/>
              </w:numPr>
              <w:rPr>
                <w:sz w:val="20"/>
              </w:rPr>
            </w:pPr>
            <w:r w:rsidRPr="00E35F2A">
              <w:rPr>
                <w:sz w:val="20"/>
              </w:rPr>
              <w:t xml:space="preserve">RAN1 to further study whether some or </w:t>
            </w:r>
            <w:proofErr w:type="gramStart"/>
            <w:r w:rsidRPr="00E35F2A">
              <w:rPr>
                <w:sz w:val="20"/>
              </w:rPr>
              <w:t>all of</w:t>
            </w:r>
            <w:proofErr w:type="gramEnd"/>
            <w:r w:rsidRPr="00E35F2A">
              <w:rPr>
                <w:sz w:val="20"/>
              </w:rPr>
              <w:t xml:space="preserve"> Mode-2(b) functionality is a part of Mode-2(a)(c)(d)</w:t>
            </w:r>
          </w:p>
          <w:p w14:paraId="30B2BAA3" w14:textId="77777777" w:rsidR="00520A4B" w:rsidRDefault="00520A4B" w:rsidP="00520A4B">
            <w:pPr>
              <w:rPr>
                <w:lang w:val="en-US" w:eastAsia="x-none"/>
              </w:rPr>
            </w:pPr>
          </w:p>
          <w:p w14:paraId="53AEC62C" w14:textId="77777777" w:rsidR="00520A4B" w:rsidRPr="00D86147" w:rsidRDefault="00520A4B" w:rsidP="00520A4B">
            <w:pPr>
              <w:rPr>
                <w:lang w:val="en-US" w:eastAsia="x-none"/>
              </w:rPr>
            </w:pPr>
            <w:r w:rsidRPr="00D86147">
              <w:rPr>
                <w:highlight w:val="green"/>
                <w:lang w:val="en-US" w:eastAsia="x-none"/>
              </w:rPr>
              <w:t>Agreements</w:t>
            </w:r>
            <w:r w:rsidRPr="00D86147">
              <w:rPr>
                <w:lang w:val="en-US" w:eastAsia="x-none"/>
              </w:rPr>
              <w:t>:</w:t>
            </w:r>
          </w:p>
          <w:p w14:paraId="72F56058" w14:textId="77777777" w:rsidR="00520A4B" w:rsidRPr="00D86147" w:rsidRDefault="00520A4B" w:rsidP="00520A4B">
            <w:pPr>
              <w:pStyle w:val="3GPPAgreements"/>
              <w:numPr>
                <w:ilvl w:val="0"/>
                <w:numId w:val="9"/>
              </w:numPr>
              <w:rPr>
                <w:sz w:val="20"/>
              </w:rPr>
            </w:pPr>
            <w:r w:rsidRPr="00D86147">
              <w:rPr>
                <w:sz w:val="20"/>
              </w:rPr>
              <w:t>The following aspects are studied for Mode 2(c)</w:t>
            </w:r>
          </w:p>
          <w:p w14:paraId="4A7E126B" w14:textId="77777777" w:rsidR="00520A4B" w:rsidRPr="00D86147" w:rsidRDefault="00520A4B" w:rsidP="00520A4B">
            <w:pPr>
              <w:pStyle w:val="3GPPAgreements"/>
              <w:numPr>
                <w:ilvl w:val="1"/>
                <w:numId w:val="9"/>
              </w:numPr>
              <w:rPr>
                <w:sz w:val="20"/>
              </w:rPr>
            </w:pPr>
            <w:r w:rsidRPr="00D86147">
              <w:rPr>
                <w:sz w:val="20"/>
              </w:rPr>
              <w:t>How to assign resource(s) for UE sidelink transmission to mitigate collisions and half-duplex impacts</w:t>
            </w:r>
          </w:p>
          <w:p w14:paraId="619575DA" w14:textId="77777777" w:rsidR="00520A4B" w:rsidRPr="00D86147" w:rsidRDefault="00520A4B" w:rsidP="00520A4B">
            <w:pPr>
              <w:pStyle w:val="3GPPAgreements"/>
              <w:numPr>
                <w:ilvl w:val="1"/>
                <w:numId w:val="9"/>
              </w:numPr>
              <w:rPr>
                <w:sz w:val="20"/>
              </w:rPr>
            </w:pPr>
            <w:r w:rsidRPr="00D86147">
              <w:rPr>
                <w:sz w:val="20"/>
              </w:rPr>
              <w:t>Whether any sensing or resource selection procedure is used on top of configured grant(s)</w:t>
            </w:r>
          </w:p>
          <w:p w14:paraId="3DD70403" w14:textId="77777777" w:rsidR="00520A4B" w:rsidRPr="00D86147" w:rsidRDefault="00520A4B" w:rsidP="00520A4B">
            <w:pPr>
              <w:pStyle w:val="3GPPAgreements"/>
              <w:numPr>
                <w:ilvl w:val="1"/>
                <w:numId w:val="9"/>
              </w:numPr>
              <w:rPr>
                <w:sz w:val="20"/>
              </w:rPr>
            </w:pPr>
            <w:r w:rsidRPr="00D86147">
              <w:rPr>
                <w:sz w:val="20"/>
              </w:rPr>
              <w:t>Whether and how to use any granted but unused resources</w:t>
            </w:r>
          </w:p>
          <w:p w14:paraId="7CC1BC6E" w14:textId="77777777" w:rsidR="00520A4B" w:rsidRPr="00D86147" w:rsidRDefault="00520A4B" w:rsidP="00520A4B">
            <w:pPr>
              <w:pStyle w:val="3GPPAgreements"/>
              <w:numPr>
                <w:ilvl w:val="1"/>
                <w:numId w:val="9"/>
              </w:numPr>
              <w:rPr>
                <w:sz w:val="20"/>
              </w:rPr>
            </w:pPr>
            <w:r w:rsidRPr="00D86147">
              <w:rPr>
                <w:sz w:val="20"/>
              </w:rPr>
              <w:t>How to adapt to traffic variation</w:t>
            </w:r>
          </w:p>
          <w:p w14:paraId="2F66C3E5" w14:textId="77777777" w:rsidR="00520A4B" w:rsidRPr="00D86147" w:rsidRDefault="00520A4B" w:rsidP="00520A4B">
            <w:pPr>
              <w:pStyle w:val="3GPPAgreements"/>
              <w:numPr>
                <w:ilvl w:val="1"/>
                <w:numId w:val="9"/>
              </w:numPr>
              <w:rPr>
                <w:sz w:val="20"/>
              </w:rPr>
            </w:pPr>
            <w:r w:rsidRPr="00D86147">
              <w:rPr>
                <w:sz w:val="20"/>
              </w:rPr>
              <w:t>How it is different from Mode-1 operation for in-coverage scenario</w:t>
            </w:r>
          </w:p>
          <w:p w14:paraId="1475EC74" w14:textId="77777777" w:rsidR="00520A4B" w:rsidRPr="00D86147" w:rsidRDefault="00520A4B" w:rsidP="00520A4B">
            <w:pPr>
              <w:pStyle w:val="3GPPAgreements"/>
              <w:numPr>
                <w:ilvl w:val="1"/>
                <w:numId w:val="9"/>
              </w:numPr>
              <w:rPr>
                <w:sz w:val="20"/>
              </w:rPr>
            </w:pPr>
            <w:r w:rsidRPr="00D86147">
              <w:rPr>
                <w:sz w:val="20"/>
              </w:rPr>
              <w:t>How it is different from Mode-2(a), when Mode-2(a) uses dedicated resource pool with dedicated sidelink resource pool configuration</w:t>
            </w:r>
          </w:p>
          <w:p w14:paraId="0AFCE3D4" w14:textId="77777777" w:rsidR="00520A4B" w:rsidRPr="00D86147" w:rsidRDefault="00520A4B" w:rsidP="00520A4B">
            <w:pPr>
              <w:pStyle w:val="3GPPAgreements"/>
              <w:numPr>
                <w:ilvl w:val="1"/>
                <w:numId w:val="9"/>
              </w:numPr>
              <w:rPr>
                <w:sz w:val="20"/>
              </w:rPr>
            </w:pPr>
            <w:r w:rsidRPr="00D86147">
              <w:rPr>
                <w:sz w:val="20"/>
              </w:rPr>
              <w:t>Whether and how this mode operates out of network coverage</w:t>
            </w:r>
          </w:p>
          <w:p w14:paraId="22BCECA5" w14:textId="77777777" w:rsidR="00520A4B" w:rsidRPr="00D86147" w:rsidRDefault="00520A4B" w:rsidP="00520A4B">
            <w:pPr>
              <w:pStyle w:val="3GPPAgreements"/>
              <w:numPr>
                <w:ilvl w:val="0"/>
                <w:numId w:val="9"/>
              </w:numPr>
              <w:rPr>
                <w:sz w:val="20"/>
              </w:rPr>
            </w:pPr>
            <w:r w:rsidRPr="00D86147">
              <w:rPr>
                <w:sz w:val="20"/>
              </w:rPr>
              <w:t xml:space="preserve">RAN1 to further study whether some or </w:t>
            </w:r>
            <w:proofErr w:type="gramStart"/>
            <w:r w:rsidRPr="00D86147">
              <w:rPr>
                <w:sz w:val="20"/>
              </w:rPr>
              <w:t>all of</w:t>
            </w:r>
            <w:proofErr w:type="gramEnd"/>
            <w:r w:rsidRPr="00D86147">
              <w:rPr>
                <w:sz w:val="20"/>
              </w:rPr>
              <w:t xml:space="preserve"> Mode-2(c) functionality is a part of Mode-2(a)(b)(d)</w:t>
            </w:r>
          </w:p>
          <w:p w14:paraId="44CF4B5C" w14:textId="77777777" w:rsidR="00520A4B" w:rsidRDefault="00520A4B" w:rsidP="00520A4B">
            <w:pPr>
              <w:rPr>
                <w:lang w:val="en-US" w:eastAsia="x-none"/>
              </w:rPr>
            </w:pPr>
          </w:p>
          <w:p w14:paraId="5F8AE4F5" w14:textId="77777777" w:rsidR="00520A4B" w:rsidRPr="00197343" w:rsidRDefault="00520A4B" w:rsidP="00520A4B">
            <w:pPr>
              <w:rPr>
                <w:lang w:val="en-US" w:eastAsia="x-none"/>
              </w:rPr>
            </w:pPr>
            <w:r w:rsidRPr="00197343">
              <w:rPr>
                <w:highlight w:val="green"/>
                <w:lang w:val="en-US" w:eastAsia="x-none"/>
              </w:rPr>
              <w:t>Agreements</w:t>
            </w:r>
            <w:r w:rsidRPr="00197343">
              <w:rPr>
                <w:lang w:val="en-US" w:eastAsia="x-none"/>
              </w:rPr>
              <w:t>:</w:t>
            </w:r>
          </w:p>
          <w:p w14:paraId="6E7E715A" w14:textId="77777777" w:rsidR="00520A4B" w:rsidRPr="00197343" w:rsidRDefault="00520A4B" w:rsidP="00520A4B">
            <w:pPr>
              <w:numPr>
                <w:ilvl w:val="0"/>
                <w:numId w:val="10"/>
              </w:numPr>
              <w:spacing w:after="0"/>
              <w:rPr>
                <w:rFonts w:eastAsia="SimSun"/>
                <w:lang w:val="en-US" w:eastAsia="zh-CN"/>
              </w:rPr>
            </w:pPr>
            <w:r w:rsidRPr="00197343">
              <w:rPr>
                <w:rFonts w:eastAsia="SimSun"/>
                <w:lang w:val="en-US" w:eastAsia="zh-CN"/>
              </w:rPr>
              <w:t>The following aspects are studied for Mode 2(d)</w:t>
            </w:r>
          </w:p>
          <w:p w14:paraId="03CF8E8C" w14:textId="77777777" w:rsidR="00520A4B" w:rsidRPr="00197343" w:rsidRDefault="00520A4B" w:rsidP="00520A4B">
            <w:pPr>
              <w:numPr>
                <w:ilvl w:val="1"/>
                <w:numId w:val="10"/>
              </w:numPr>
              <w:spacing w:after="0"/>
            </w:pPr>
            <w:r w:rsidRPr="00197343">
              <w:t>In which use cases/scenarios this mode is applicable</w:t>
            </w:r>
          </w:p>
          <w:p w14:paraId="4C9C4648" w14:textId="77777777" w:rsidR="00520A4B" w:rsidRPr="00197343" w:rsidRDefault="00520A4B" w:rsidP="00520A4B">
            <w:pPr>
              <w:pStyle w:val="3GPPAgreements"/>
              <w:numPr>
                <w:ilvl w:val="1"/>
                <w:numId w:val="10"/>
              </w:numPr>
              <w:rPr>
                <w:sz w:val="20"/>
              </w:rPr>
            </w:pPr>
            <w:r w:rsidRPr="00197343">
              <w:rPr>
                <w:sz w:val="20"/>
              </w:rPr>
              <w:t>What is the overall architecture for Mode-2(d) operation</w:t>
            </w:r>
          </w:p>
          <w:p w14:paraId="2241258E" w14:textId="77777777" w:rsidR="00520A4B" w:rsidRPr="00197343" w:rsidRDefault="00520A4B" w:rsidP="00520A4B">
            <w:pPr>
              <w:pStyle w:val="3GPPAgreements"/>
              <w:numPr>
                <w:ilvl w:val="1"/>
                <w:numId w:val="10"/>
              </w:numPr>
              <w:rPr>
                <w:sz w:val="20"/>
              </w:rPr>
            </w:pPr>
            <w:r w:rsidRPr="00197343">
              <w:rPr>
                <w:sz w:val="20"/>
              </w:rPr>
              <w:t>How to decide which UE schedules which other UE(s) and how to maintain this relationship</w:t>
            </w:r>
          </w:p>
          <w:p w14:paraId="384A738E" w14:textId="77777777" w:rsidR="00520A4B" w:rsidRPr="00197343" w:rsidRDefault="00520A4B" w:rsidP="00520A4B">
            <w:pPr>
              <w:pStyle w:val="3GPPAgreements"/>
              <w:numPr>
                <w:ilvl w:val="1"/>
                <w:numId w:val="10"/>
              </w:numPr>
              <w:rPr>
                <w:sz w:val="20"/>
              </w:rPr>
            </w:pPr>
            <w:r w:rsidRPr="00197343">
              <w:rPr>
                <w:sz w:val="20"/>
              </w:rPr>
              <w:t>What is the procedure of UE(s) when the scheduling UE disappears</w:t>
            </w:r>
          </w:p>
          <w:p w14:paraId="1B3FE68E" w14:textId="77777777" w:rsidR="00520A4B" w:rsidRPr="00197343" w:rsidRDefault="00520A4B" w:rsidP="00520A4B">
            <w:pPr>
              <w:pStyle w:val="3GPPAgreements"/>
              <w:numPr>
                <w:ilvl w:val="1"/>
                <w:numId w:val="10"/>
              </w:numPr>
              <w:rPr>
                <w:sz w:val="20"/>
              </w:rPr>
            </w:pPr>
            <w:r w:rsidRPr="00197343">
              <w:rPr>
                <w:sz w:val="20"/>
              </w:rPr>
              <w:t xml:space="preserve">What is the scheduling UE behavior and signaling mechanism to schedule sidelink resources for transmission/reception for other </w:t>
            </w:r>
            <w:proofErr w:type="gramStart"/>
            <w:r w:rsidRPr="00197343">
              <w:rPr>
                <w:sz w:val="20"/>
              </w:rPr>
              <w:t>UEs</w:t>
            </w:r>
            <w:proofErr w:type="gramEnd"/>
          </w:p>
          <w:p w14:paraId="7D7C9280" w14:textId="77777777" w:rsidR="00520A4B" w:rsidRPr="00197343" w:rsidRDefault="00520A4B" w:rsidP="00520A4B">
            <w:pPr>
              <w:pStyle w:val="3GPPAgreements"/>
              <w:numPr>
                <w:ilvl w:val="1"/>
                <w:numId w:val="10"/>
              </w:numPr>
              <w:rPr>
                <w:sz w:val="20"/>
              </w:rPr>
            </w:pPr>
            <w:r w:rsidRPr="00197343">
              <w:rPr>
                <w:sz w:val="20"/>
              </w:rPr>
              <w:t xml:space="preserve">Which resources can be used to schedule other UEs </w:t>
            </w:r>
          </w:p>
          <w:p w14:paraId="2F0D2C31" w14:textId="77777777" w:rsidR="00520A4B" w:rsidRPr="00197343" w:rsidRDefault="00520A4B" w:rsidP="00520A4B">
            <w:pPr>
              <w:pStyle w:val="3GPPAgreements"/>
              <w:numPr>
                <w:ilvl w:val="1"/>
                <w:numId w:val="10"/>
              </w:numPr>
              <w:rPr>
                <w:sz w:val="20"/>
              </w:rPr>
            </w:pPr>
            <w:r w:rsidRPr="00197343">
              <w:rPr>
                <w:sz w:val="20"/>
              </w:rPr>
              <w:t xml:space="preserve">Inter- and intra-UE collision handling and sidelink resource allocation mechanisms across groups </w:t>
            </w:r>
          </w:p>
          <w:p w14:paraId="17F6FC56" w14:textId="51CE3CC2" w:rsidR="00293477" w:rsidRPr="00520A4B" w:rsidDel="00BD408E" w:rsidRDefault="00520A4B" w:rsidP="00520A4B">
            <w:pPr>
              <w:pStyle w:val="3GPPAgreements"/>
              <w:numPr>
                <w:ilvl w:val="0"/>
                <w:numId w:val="10"/>
              </w:numPr>
              <w:rPr>
                <w:sz w:val="20"/>
              </w:rPr>
            </w:pPr>
            <w:r w:rsidRPr="00197343">
              <w:rPr>
                <w:sz w:val="20"/>
              </w:rPr>
              <w:t xml:space="preserve">RAN1 to further study </w:t>
            </w:r>
            <w:proofErr w:type="gramStart"/>
            <w:r w:rsidRPr="00197343">
              <w:rPr>
                <w:sz w:val="20"/>
              </w:rPr>
              <w:t>whether or not</w:t>
            </w:r>
            <w:proofErr w:type="gramEnd"/>
            <w:r w:rsidRPr="00197343">
              <w:rPr>
                <w:sz w:val="20"/>
              </w:rPr>
              <w:t xml:space="preserve"> some or all of the above aspects are applicable to 2(b)</w:t>
            </w:r>
          </w:p>
        </w:tc>
      </w:tr>
    </w:tbl>
    <w:p w14:paraId="493983A1" w14:textId="6CA537CE" w:rsidR="00293477" w:rsidRPr="006E13D1" w:rsidRDefault="00520A4B" w:rsidP="00520A4B">
      <w:pPr>
        <w:spacing w:before="240"/>
      </w:pPr>
      <w:r>
        <w:lastRenderedPageBreak/>
        <w:t>This contribution discusses and provides our proposals on some open issues related to NR sidelink resource allocation</w:t>
      </w:r>
      <w:r w:rsidR="002D3857">
        <w:t>.</w:t>
      </w:r>
    </w:p>
    <w:p w14:paraId="127ACA6D" w14:textId="7458649E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2D3857">
        <w:t>Discussion</w:t>
      </w:r>
    </w:p>
    <w:p w14:paraId="709746C3" w14:textId="2F718267" w:rsidR="00BE7E2C" w:rsidRDefault="00F25559" w:rsidP="00051BD5">
      <w:pPr>
        <w:jc w:val="both"/>
      </w:pPr>
      <w:r>
        <w:t xml:space="preserve">It has been agreed that </w:t>
      </w:r>
      <w:r w:rsidR="00587B75">
        <w:t>NR</w:t>
      </w:r>
      <w:r w:rsidRPr="54FF9DAC">
        <w:t xml:space="preserve"> </w:t>
      </w:r>
      <w:r>
        <w:t>sidelink supports unicast, groupcast and broadcast</w:t>
      </w:r>
      <w:r w:rsidRPr="54FF9DAC">
        <w:t xml:space="preserve">. </w:t>
      </w:r>
      <w:r w:rsidR="00051BD5">
        <w:t>Fo</w:t>
      </w:r>
      <w:r w:rsidR="00E573DB">
        <w:t>r unicast and groupcast over</w:t>
      </w:r>
      <w:r w:rsidR="00051BD5" w:rsidRPr="54FF9DAC">
        <w:t xml:space="preserve"> </w:t>
      </w:r>
      <w:r w:rsidR="00051BD5">
        <w:t>sidelink, session and</w:t>
      </w:r>
      <w:r w:rsidR="00C7796A">
        <w:t>, perhaps, connection</w:t>
      </w:r>
      <w:r w:rsidR="00051BD5" w:rsidRPr="54FF9DAC">
        <w:t xml:space="preserve"> </w:t>
      </w:r>
      <w:r w:rsidR="00BE7E2C">
        <w:t>over</w:t>
      </w:r>
      <w:r w:rsidR="00B77C5A" w:rsidRPr="54FF9DAC">
        <w:t xml:space="preserve"> </w:t>
      </w:r>
      <w:r w:rsidR="00B77C5A">
        <w:t>sidelink need</w:t>
      </w:r>
      <w:r w:rsidR="004B566A">
        <w:t>s</w:t>
      </w:r>
      <w:r w:rsidR="00416356">
        <w:t xml:space="preserve"> to be </w:t>
      </w:r>
      <w:r w:rsidR="00051BD5">
        <w:t>set</w:t>
      </w:r>
      <w:r w:rsidR="00292FA9" w:rsidRPr="54FF9DAC">
        <w:t xml:space="preserve"> </w:t>
      </w:r>
      <w:r w:rsidR="00051BD5">
        <w:t>up</w:t>
      </w:r>
      <w:r w:rsidR="00B77C5A">
        <w:t>.</w:t>
      </w:r>
      <w:r w:rsidR="00C7796A">
        <w:t xml:space="preserve"> The connection may be a 1-to-1 or 1-to-M connection</w:t>
      </w:r>
      <w:r w:rsidR="00D453F7">
        <w:t xml:space="preserve"> between impacted UEs over sidelink</w:t>
      </w:r>
      <w:r w:rsidR="00C7796A">
        <w:t xml:space="preserve"> as in </w:t>
      </w:r>
      <w:proofErr w:type="spellStart"/>
      <w:r w:rsidR="00C7796A">
        <w:t>ProSe</w:t>
      </w:r>
      <w:proofErr w:type="spellEnd"/>
      <w:r w:rsidR="00C7796A">
        <w:t xml:space="preserve"> D2D communications</w:t>
      </w:r>
      <w:r w:rsidR="004116AC">
        <w:t xml:space="preserve"> for examples</w:t>
      </w:r>
      <w:r w:rsidR="00DA5008">
        <w:t>,</w:t>
      </w:r>
      <w:r w:rsidR="00C7796A">
        <w:t xml:space="preserve"> </w:t>
      </w:r>
      <w:r w:rsidR="00DA5008">
        <w:t xml:space="preserve">considering that impacted UEs </w:t>
      </w:r>
      <w:r w:rsidR="004116AC">
        <w:t xml:space="preserve">in V2X communications </w:t>
      </w:r>
      <w:r w:rsidR="00DA5008">
        <w:t>may not know each other beforehand.</w:t>
      </w:r>
      <w:r w:rsidR="00B77C5A">
        <w:t xml:space="preserve"> Th</w:t>
      </w:r>
      <w:r w:rsidR="00D453F7">
        <w:t>e setup of unicast or multicast session</w:t>
      </w:r>
      <w:r w:rsidR="00DA5008">
        <w:t xml:space="preserve"> and connection</w:t>
      </w:r>
      <w:r w:rsidR="00B77C5A">
        <w:t xml:space="preserve"> involves exchange of </w:t>
      </w:r>
      <w:r w:rsidR="00363636">
        <w:t>control</w:t>
      </w:r>
      <w:r w:rsidR="00B77C5A">
        <w:t xml:space="preserve"> messages between impacted UEs</w:t>
      </w:r>
      <w:r w:rsidR="00B77C5A" w:rsidRPr="54FF9DAC">
        <w:t xml:space="preserve"> </w:t>
      </w:r>
      <w:r w:rsidR="00B77C5A">
        <w:t>over</w:t>
      </w:r>
      <w:r w:rsidR="00E573DB" w:rsidRPr="54FF9DAC">
        <w:t xml:space="preserve"> </w:t>
      </w:r>
      <w:r w:rsidR="00B77C5A">
        <w:t>sidelink</w:t>
      </w:r>
      <w:r w:rsidR="00B77C5A" w:rsidRPr="54FF9DAC">
        <w:t xml:space="preserve">, </w:t>
      </w:r>
      <w:r w:rsidR="00E573DB">
        <w:t xml:space="preserve">considering </w:t>
      </w:r>
      <w:r w:rsidR="004116AC">
        <w:t xml:space="preserve">also that </w:t>
      </w:r>
      <w:r w:rsidR="00E573DB">
        <w:t>impacted UEs may be operating in different modes</w:t>
      </w:r>
      <w:r w:rsidR="00363636">
        <w:t xml:space="preserve"> or</w:t>
      </w:r>
      <w:r w:rsidR="00E573DB">
        <w:t xml:space="preserve"> different network coverage scenarios</w:t>
      </w:r>
      <w:r w:rsidR="00BE7E2C">
        <w:t xml:space="preserve"> of </w:t>
      </w:r>
      <w:r w:rsidR="00E573DB">
        <w:t>same or different PLMN</w:t>
      </w:r>
      <w:r w:rsidR="00BE7E2C">
        <w:t xml:space="preserve">s. </w:t>
      </w:r>
      <w:r w:rsidR="0078123A">
        <w:t>It is noted in [1] that, for</w:t>
      </w:r>
      <w:r w:rsidR="0078123A" w:rsidRPr="004905C8">
        <w:t xml:space="preserve"> a transmission for unicast or groupcast, RAN1 assumes that the UE has established the session to which the transmission belongs to</w:t>
      </w:r>
      <w:r w:rsidR="0078123A" w:rsidRPr="54FF9DAC">
        <w:t>.</w:t>
      </w:r>
      <w:r w:rsidR="004F3019" w:rsidRPr="54FF9DAC">
        <w:t xml:space="preserve"> </w:t>
      </w:r>
      <w:r w:rsidR="00D21955">
        <w:t>RAN1</w:t>
      </w:r>
      <w:r w:rsidR="008A75BE">
        <w:t xml:space="preserve"> so far</w:t>
      </w:r>
      <w:r w:rsidR="00D21955">
        <w:t xml:space="preserve"> does not </w:t>
      </w:r>
      <w:r w:rsidR="004F3019">
        <w:t xml:space="preserve">assume a need for initial access and setup of a </w:t>
      </w:r>
      <w:r w:rsidR="00D21955">
        <w:t xml:space="preserve">radio link or </w:t>
      </w:r>
      <w:r w:rsidR="004F3019">
        <w:t xml:space="preserve">connection for </w:t>
      </w:r>
      <w:r w:rsidR="00D21955">
        <w:t>access-stratum</w:t>
      </w:r>
      <w:r w:rsidR="004F3019">
        <w:t xml:space="preserve"> prior to the session setup</w:t>
      </w:r>
      <w:r w:rsidR="00D21955">
        <w:t xml:space="preserve"> over sidelink</w:t>
      </w:r>
      <w:r w:rsidR="004F3019">
        <w:t>. Hence, signalling procedure</w:t>
      </w:r>
      <w:r w:rsidR="00D21955" w:rsidRPr="54FF9DAC">
        <w:t xml:space="preserve"> </w:t>
      </w:r>
      <w:r w:rsidR="004F3019">
        <w:t>for</w:t>
      </w:r>
      <w:r w:rsidR="0078123A">
        <w:t xml:space="preserve"> set</w:t>
      </w:r>
      <w:r w:rsidR="00D21955">
        <w:t>up of the</w:t>
      </w:r>
      <w:r w:rsidR="0078123A">
        <w:t xml:space="preserve"> session and connection </w:t>
      </w:r>
      <w:r w:rsidR="00D21955">
        <w:t>for unicast or groupcast over sidelink</w:t>
      </w:r>
      <w:r w:rsidR="00A73927">
        <w:t xml:space="preserve"> is assumed using </w:t>
      </w:r>
      <w:r w:rsidR="004F3019">
        <w:t xml:space="preserve">broadcast-based </w:t>
      </w:r>
      <w:r w:rsidR="00A73927">
        <w:t>sidelink transmission</w:t>
      </w:r>
      <w:r w:rsidR="008A75BE">
        <w:t>s</w:t>
      </w:r>
      <w:r w:rsidR="00A73927">
        <w:t>, even when the signalling procedure is realized on access stratum.</w:t>
      </w:r>
      <w:r w:rsidR="008A75BE" w:rsidRPr="54FF9DAC">
        <w:t xml:space="preserve"> </w:t>
      </w:r>
      <w:r w:rsidR="008A75BE">
        <w:t>The sidelink transmissions of expected control messages for session and connection setup of unicast or groupcast therefore may use either Mode-1 or Mode-2 resource allocation in principle</w:t>
      </w:r>
      <w:r w:rsidR="00364CCF" w:rsidRPr="54FF9DAC">
        <w:t>.</w:t>
      </w:r>
      <w:r w:rsidR="00A030C5">
        <w:t xml:space="preserve"> It is further noted that application messages for discovery purposes over sidelink may be considered as control messages.</w:t>
      </w:r>
    </w:p>
    <w:p w14:paraId="6706131C" w14:textId="414A1282" w:rsidR="00BE7E2C" w:rsidRPr="00C7796A" w:rsidRDefault="00363636" w:rsidP="00051BD5">
      <w:pPr>
        <w:jc w:val="both"/>
      </w:pPr>
      <w:r w:rsidRPr="00164B12">
        <w:rPr>
          <w:b/>
        </w:rPr>
        <w:t>Proposal 1:</w:t>
      </w:r>
      <w:r w:rsidRPr="00C7796A">
        <w:t xml:space="preserve"> RAN2 to discuss</w:t>
      </w:r>
      <w:r w:rsidR="004905C8" w:rsidRPr="00C7796A">
        <w:t xml:space="preserve"> sidelink transmissions of control messages between impacted UEs, for examples, in setup of unicast or groupcast session and connection over sidelink</w:t>
      </w:r>
      <w:r w:rsidR="00CB6B9A" w:rsidRPr="00C7796A">
        <w:t xml:space="preserve"> and confirm that those sidelink transmissions are based on using broadcast based sidelink transmissions</w:t>
      </w:r>
      <w:r w:rsidR="004905C8" w:rsidRPr="00C7796A">
        <w:t>.</w:t>
      </w:r>
    </w:p>
    <w:p w14:paraId="6B90B3A7" w14:textId="5596BAAB" w:rsidR="00364CCF" w:rsidRDefault="00364CCF" w:rsidP="00051BD5">
      <w:pPr>
        <w:jc w:val="both"/>
      </w:pPr>
      <w:r>
        <w:t>It has been recognized</w:t>
      </w:r>
      <w:r w:rsidR="00EA2895">
        <w:t xml:space="preserve"> in RAN1</w:t>
      </w:r>
      <w:r>
        <w:t xml:space="preserve"> that NR sidelink resource allocation needs to consider the following aspects [3].</w:t>
      </w:r>
    </w:p>
    <w:p w14:paraId="0D62CE40" w14:textId="77777777" w:rsidR="00364CCF" w:rsidRDefault="00364CCF" w:rsidP="00364CCF">
      <w:pPr>
        <w:pStyle w:val="ListParagraph"/>
        <w:numPr>
          <w:ilvl w:val="0"/>
          <w:numId w:val="12"/>
        </w:numPr>
        <w:jc w:val="both"/>
      </w:pPr>
      <w:r>
        <w:lastRenderedPageBreak/>
        <w:t>In-coverage and out-of-coverage scenarios</w:t>
      </w:r>
    </w:p>
    <w:p w14:paraId="228F334F" w14:textId="551D3EB8" w:rsidR="00364CCF" w:rsidRDefault="00364CCF" w:rsidP="00364CCF">
      <w:pPr>
        <w:pStyle w:val="ListParagraph"/>
        <w:numPr>
          <w:ilvl w:val="0"/>
          <w:numId w:val="12"/>
        </w:numPr>
        <w:jc w:val="both"/>
      </w:pPr>
      <w:r>
        <w:t xml:space="preserve">Support of </w:t>
      </w:r>
      <w:r w:rsidR="00F357C7">
        <w:t>periodic and aperiodic traffics</w:t>
      </w:r>
    </w:p>
    <w:p w14:paraId="6AB0312B" w14:textId="77777777" w:rsidR="00364CCF" w:rsidRDefault="00364CCF" w:rsidP="00364CCF">
      <w:pPr>
        <w:pStyle w:val="ListParagraph"/>
        <w:numPr>
          <w:ilvl w:val="0"/>
          <w:numId w:val="12"/>
        </w:numPr>
        <w:jc w:val="both"/>
      </w:pPr>
      <w:r>
        <w:t>Meet tight reliability requirement, e.g., via resource collision, half duplex issue, and hidden node issue mitigations</w:t>
      </w:r>
    </w:p>
    <w:p w14:paraId="045B25CD" w14:textId="410AC5E2" w:rsidR="00364CCF" w:rsidRDefault="00364CCF" w:rsidP="00364CCF">
      <w:pPr>
        <w:pStyle w:val="ListParagraph"/>
        <w:numPr>
          <w:ilvl w:val="0"/>
          <w:numId w:val="12"/>
        </w:numPr>
        <w:jc w:val="both"/>
      </w:pPr>
      <w:r>
        <w:t>Meet latency and</w:t>
      </w:r>
      <w:r w:rsidR="00F357C7">
        <w:t xml:space="preserve"> transmission range requirement</w:t>
      </w:r>
    </w:p>
    <w:p w14:paraId="37C5E185" w14:textId="31E1CAB8" w:rsidR="00364CCF" w:rsidRDefault="00364CCF" w:rsidP="00364CCF">
      <w:pPr>
        <w:pStyle w:val="ListParagraph"/>
        <w:numPr>
          <w:ilvl w:val="0"/>
          <w:numId w:val="12"/>
        </w:numPr>
        <w:jc w:val="both"/>
      </w:pPr>
      <w:r>
        <w:t>Resource utilization efficiency, e.g., signalling overhead</w:t>
      </w:r>
    </w:p>
    <w:p w14:paraId="60C46C1D" w14:textId="1EC02D96" w:rsidR="00350EC6" w:rsidRDefault="00CB6B9A" w:rsidP="00F357C7">
      <w:pPr>
        <w:jc w:val="both"/>
      </w:pPr>
      <w:r>
        <w:t xml:space="preserve">Furthermore, </w:t>
      </w:r>
      <w:r w:rsidR="00350EC6">
        <w:t xml:space="preserve">it is important to facilitate and provide fast and reliable session and connection setup over sidelink for supporting dynamic on-the-fly unicast or groupcast between impacted vehicle UEs in advanced use cases. </w:t>
      </w:r>
    </w:p>
    <w:p w14:paraId="52433074" w14:textId="6E1F2726" w:rsidR="003E753C" w:rsidRDefault="004B3324" w:rsidP="00F357C7">
      <w:pPr>
        <w:jc w:val="both"/>
      </w:pPr>
      <w:r>
        <w:t xml:space="preserve">Therefore, </w:t>
      </w:r>
      <w:r w:rsidR="00350EC6">
        <w:t>NR sidelink resource allocation</w:t>
      </w:r>
      <w:r>
        <w:t xml:space="preserve"> needs to consider</w:t>
      </w:r>
      <w:r w:rsidR="00350EC6">
        <w:t xml:space="preserve"> </w:t>
      </w:r>
      <w:r>
        <w:t>enhancing</w:t>
      </w:r>
      <w:r w:rsidR="00F357C7">
        <w:t xml:space="preserve"> sidelink transmissions of expected control messages</w:t>
      </w:r>
      <w:r w:rsidR="00EA2895">
        <w:t>, e.g.,</w:t>
      </w:r>
      <w:r w:rsidR="00F357C7">
        <w:t xml:space="preserve"> for </w:t>
      </w:r>
      <w:r w:rsidR="009B0604">
        <w:t>faster and more reliable</w:t>
      </w:r>
      <w:r w:rsidR="00EE282E">
        <w:t xml:space="preserve"> </w:t>
      </w:r>
      <w:r w:rsidR="00F357C7">
        <w:t>setup of unicast or groupcast</w:t>
      </w:r>
      <w:r w:rsidRPr="004B3324">
        <w:t xml:space="preserve"> </w:t>
      </w:r>
      <w:r>
        <w:t xml:space="preserve">session and </w:t>
      </w:r>
      <w:proofErr w:type="gramStart"/>
      <w:r>
        <w:t>connection</w:t>
      </w:r>
      <w:r w:rsidR="00EE282E">
        <w:t>,</w:t>
      </w:r>
      <w:r w:rsidR="009B0604">
        <w:t xml:space="preserve"> in particular</w:t>
      </w:r>
      <w:proofErr w:type="gramEnd"/>
      <w:r>
        <w:t xml:space="preserve">. </w:t>
      </w:r>
      <w:r w:rsidR="009B0604">
        <w:t>Thus, in line with Mode-2(b) and 2(d), a simple and effective approach is to have a</w:t>
      </w:r>
      <w:r w:rsidR="004412C3">
        <w:t xml:space="preserve"> </w:t>
      </w:r>
      <w:r w:rsidR="00A1129D">
        <w:t>sending</w:t>
      </w:r>
      <w:r w:rsidR="009B0604">
        <w:t xml:space="preserve"> UE which is sending a </w:t>
      </w:r>
      <w:r w:rsidR="004412C3">
        <w:t xml:space="preserve">request </w:t>
      </w:r>
      <w:r w:rsidR="009B0604">
        <w:t>message to a</w:t>
      </w:r>
      <w:r w:rsidR="00A1129D">
        <w:t xml:space="preserve"> receiving</w:t>
      </w:r>
      <w:r w:rsidR="009B0604">
        <w:t xml:space="preserve"> UE allocate sidelink resources for the re</w:t>
      </w:r>
      <w:r w:rsidR="00A1129D">
        <w:t>ceiving</w:t>
      </w:r>
      <w:r w:rsidR="009B0604">
        <w:t xml:space="preserve"> UE to send the expected feedback to the </w:t>
      </w:r>
      <w:r w:rsidR="00A1129D">
        <w:t xml:space="preserve">sending </w:t>
      </w:r>
      <w:r w:rsidR="009B0604">
        <w:t xml:space="preserve">UE, along with the request message of the </w:t>
      </w:r>
      <w:r w:rsidR="00A1129D">
        <w:t xml:space="preserve">sending </w:t>
      </w:r>
      <w:r w:rsidR="009B0604">
        <w:t xml:space="preserve">UE. The resources, out of a preconfigured resource pool, may be selected by the </w:t>
      </w:r>
      <w:r w:rsidR="00A1129D">
        <w:t>sending</w:t>
      </w:r>
      <w:r w:rsidR="009B0604">
        <w:t xml:space="preserve"> UE according to either Mode-2(a) or Mode-1 upon sending the request message</w:t>
      </w:r>
      <w:r w:rsidR="00EE282E">
        <w:t>.</w:t>
      </w:r>
      <w:r w:rsidR="009B0604">
        <w:t xml:space="preserve"> </w:t>
      </w:r>
      <w:r w:rsidR="001923D2">
        <w:t>This</w:t>
      </w:r>
      <w:r w:rsidR="008B14F1">
        <w:t xml:space="preserve"> approach allows for the </w:t>
      </w:r>
      <w:r w:rsidR="00A1129D">
        <w:t>sending</w:t>
      </w:r>
      <w:r w:rsidR="008B14F1">
        <w:t xml:space="preserve"> UE taking</w:t>
      </w:r>
      <w:r w:rsidR="0044262B">
        <w:t xml:space="preserve"> certain</w:t>
      </w:r>
      <w:r w:rsidR="008B14F1">
        <w:t xml:space="preserve"> control of </w:t>
      </w:r>
      <w:r w:rsidR="0044262B">
        <w:t xml:space="preserve">resource allocation and therefore reassuring </w:t>
      </w:r>
      <w:r w:rsidR="008B14F1">
        <w:t>latency and reliability of the</w:t>
      </w:r>
      <w:r w:rsidR="0044262B">
        <w:t xml:space="preserve"> request-response</w:t>
      </w:r>
      <w:r w:rsidR="008B14F1">
        <w:t xml:space="preserve"> procedure between impacted UEs.</w:t>
      </w:r>
    </w:p>
    <w:p w14:paraId="70D52090" w14:textId="0D0B814F" w:rsidR="00A030C5" w:rsidRPr="00C7796A" w:rsidRDefault="003E753C" w:rsidP="00F357C7">
      <w:pPr>
        <w:jc w:val="both"/>
      </w:pPr>
      <w:r w:rsidRPr="00EC1E99">
        <w:rPr>
          <w:b/>
          <w:bCs/>
        </w:rPr>
        <w:t>Proposal 2</w:t>
      </w:r>
      <w:r w:rsidRPr="00C7796A">
        <w:t xml:space="preserve">: Mode-2 to support allocation of sidelink resources from </w:t>
      </w:r>
      <w:r w:rsidR="00A030C5" w:rsidRPr="00C7796A">
        <w:t xml:space="preserve">a </w:t>
      </w:r>
      <w:r w:rsidR="00A1129D">
        <w:t>sending</w:t>
      </w:r>
      <w:r w:rsidR="00A030C5" w:rsidRPr="00C7796A">
        <w:t xml:space="preserve"> UE </w:t>
      </w:r>
      <w:r w:rsidRPr="00C7796A">
        <w:t>to a</w:t>
      </w:r>
      <w:r w:rsidR="00A030C5" w:rsidRPr="00C7796A">
        <w:t xml:space="preserve"> </w:t>
      </w:r>
      <w:r w:rsidR="00A1129D">
        <w:t>receiving</w:t>
      </w:r>
      <w:r w:rsidRPr="00C7796A">
        <w:t xml:space="preserve"> UE </w:t>
      </w:r>
      <w:r w:rsidR="00A030C5" w:rsidRPr="00C7796A">
        <w:t xml:space="preserve">so that the </w:t>
      </w:r>
      <w:r w:rsidR="00A1129D">
        <w:t>receiving</w:t>
      </w:r>
      <w:r w:rsidR="00A030C5" w:rsidRPr="00C7796A">
        <w:t xml:space="preserve"> UE may send feedback to the </w:t>
      </w:r>
      <w:r w:rsidR="00A1129D">
        <w:t>sending</w:t>
      </w:r>
      <w:r w:rsidR="00A030C5" w:rsidRPr="00C7796A">
        <w:t xml:space="preserve"> UE using the allocated resources.</w:t>
      </w:r>
    </w:p>
    <w:p w14:paraId="6257C4C1" w14:textId="0D6C7710" w:rsidR="0044262B" w:rsidRDefault="0052620E" w:rsidP="00F357C7">
      <w:pPr>
        <w:jc w:val="both"/>
      </w:pPr>
      <w:r>
        <w:t xml:space="preserve">Because expected control messages, as discussed above at Proposal 1, are of </w:t>
      </w:r>
      <w:r w:rsidR="00625C4F">
        <w:t>sidelink protocols above L1</w:t>
      </w:r>
      <w:r>
        <w:t xml:space="preserve">, the sidelink resource allocation along with the request message from the </w:t>
      </w:r>
      <w:r w:rsidR="00A1129D">
        <w:t>sending</w:t>
      </w:r>
      <w:r>
        <w:t xml:space="preserve"> UE</w:t>
      </w:r>
      <w:r w:rsidR="00625C4F">
        <w:t xml:space="preserve"> can be sent in a control message of L2 or above, such as NR SL-MAC CE, NR SL-RRC if introduced or NR SL application control.</w:t>
      </w:r>
    </w:p>
    <w:p w14:paraId="1FF78A87" w14:textId="16007908" w:rsidR="00364CCF" w:rsidRDefault="00A030C5" w:rsidP="00F357C7">
      <w:pPr>
        <w:jc w:val="both"/>
      </w:pPr>
      <w:r w:rsidRPr="003E753C">
        <w:rPr>
          <w:b/>
        </w:rPr>
        <w:t xml:space="preserve">Proposal </w:t>
      </w:r>
      <w:r w:rsidR="00FA11F6">
        <w:rPr>
          <w:b/>
        </w:rPr>
        <w:t>3</w:t>
      </w:r>
      <w:r>
        <w:t>: Mode-2 to support sending sidelink resource allocation from one UE to another UE</w:t>
      </w:r>
      <w:r w:rsidR="00FA11F6">
        <w:t xml:space="preserve"> in a control message</w:t>
      </w:r>
      <w:r w:rsidR="00FA11F6" w:rsidRPr="00FA11F6">
        <w:t xml:space="preserve"> </w:t>
      </w:r>
      <w:r w:rsidR="00FA11F6">
        <w:t>of L2 or above</w:t>
      </w:r>
      <w:r w:rsidR="003E753C">
        <w:t xml:space="preserve">, </w:t>
      </w:r>
      <w:r w:rsidR="00FA11F6">
        <w:t xml:space="preserve">at least </w:t>
      </w:r>
      <w:r w:rsidR="003E753C">
        <w:t xml:space="preserve">during </w:t>
      </w:r>
      <w:r w:rsidR="00FA11F6">
        <w:t>session and connection setup for unicast or groupcast over sidelink.</w:t>
      </w:r>
    </w:p>
    <w:p w14:paraId="5FF0E443" w14:textId="3E5FC9BB" w:rsidR="00CD4C7B" w:rsidRDefault="00CD4C7B" w:rsidP="00CD4C7B">
      <w:pPr>
        <w:pStyle w:val="Heading1"/>
      </w:pPr>
      <w:r w:rsidRPr="006E13D1">
        <w:t>3</w:t>
      </w:r>
      <w:r w:rsidRPr="006E13D1">
        <w:tab/>
      </w:r>
      <w:r w:rsidR="00CD3A17">
        <w:t>Conclusion</w:t>
      </w:r>
    </w:p>
    <w:p w14:paraId="7BCADC9A" w14:textId="353C6B73" w:rsidR="00CD3A17" w:rsidRDefault="00CD3A17" w:rsidP="00CD3A17">
      <w:r>
        <w:t>The following proposals for NR sidelink resource allocation</w:t>
      </w:r>
      <w:r w:rsidRPr="00CD3A17">
        <w:t xml:space="preserve"> </w:t>
      </w:r>
      <w:r>
        <w:t>are made.</w:t>
      </w:r>
    </w:p>
    <w:p w14:paraId="0D7C9757" w14:textId="64A9FFA9" w:rsidR="00CD3A17" w:rsidRPr="00C7796A" w:rsidRDefault="00CD3A17" w:rsidP="00CD3A17">
      <w:pPr>
        <w:jc w:val="both"/>
      </w:pPr>
      <w:r w:rsidRPr="00EC1E99">
        <w:rPr>
          <w:b/>
          <w:bCs/>
        </w:rPr>
        <w:t>Proposal 1:</w:t>
      </w:r>
      <w:r w:rsidRPr="00C7796A">
        <w:t xml:space="preserve"> RAN2 to discuss sidelink transmissions of control messages between impacted UEs, for examples, in setup of unicast or groupcast session and connection over sidelink</w:t>
      </w:r>
      <w:r w:rsidR="0068338D" w:rsidRPr="00C7796A">
        <w:t xml:space="preserve"> and confirm that those sidelink transmissions are based on using broadcast</w:t>
      </w:r>
      <w:r w:rsidR="00EE282E" w:rsidRPr="00C7796A">
        <w:t xml:space="preserve"> based sidelink transmissions</w:t>
      </w:r>
      <w:r w:rsidRPr="00C7796A">
        <w:t>.</w:t>
      </w:r>
    </w:p>
    <w:p w14:paraId="546BDCD6" w14:textId="2103C270" w:rsidR="00CD3A17" w:rsidRPr="00C7796A" w:rsidRDefault="00CD3A17" w:rsidP="00CD3A17">
      <w:pPr>
        <w:jc w:val="both"/>
      </w:pPr>
      <w:r w:rsidRPr="00EC1E99">
        <w:rPr>
          <w:b/>
          <w:bCs/>
        </w:rPr>
        <w:t>Proposal 2</w:t>
      </w:r>
      <w:r w:rsidRPr="00C7796A">
        <w:t xml:space="preserve">: Mode-2 to support allocation of sidelink resources from </w:t>
      </w:r>
      <w:r w:rsidR="4F03F543" w:rsidRPr="00C7796A">
        <w:t>a</w:t>
      </w:r>
      <w:r w:rsidRPr="4F03F543">
        <w:t xml:space="preserve"> </w:t>
      </w:r>
      <w:r w:rsidR="00A1129D">
        <w:t>sending</w:t>
      </w:r>
      <w:r w:rsidRPr="00C7796A">
        <w:t xml:space="preserve"> UE to a </w:t>
      </w:r>
      <w:r w:rsidR="00A1129D">
        <w:t>receiving</w:t>
      </w:r>
      <w:r w:rsidRPr="00C7796A">
        <w:t xml:space="preserve"> UE so that the </w:t>
      </w:r>
      <w:r w:rsidR="00A1129D">
        <w:t>receiving</w:t>
      </w:r>
      <w:r w:rsidRPr="00C7796A">
        <w:t xml:space="preserve"> UE may send feedback to the </w:t>
      </w:r>
      <w:r w:rsidR="00A1129D">
        <w:t>sending</w:t>
      </w:r>
      <w:r w:rsidRPr="00C7796A">
        <w:t xml:space="preserve"> UE using the allocated resources.</w:t>
      </w:r>
    </w:p>
    <w:p w14:paraId="1E1A929E" w14:textId="17D3EC4E" w:rsidR="00CD3A17" w:rsidRPr="00C7796A" w:rsidRDefault="00CD3A17" w:rsidP="00CD3A17">
      <w:pPr>
        <w:jc w:val="both"/>
      </w:pPr>
      <w:r w:rsidRPr="006C54E1">
        <w:rPr>
          <w:b/>
        </w:rPr>
        <w:t>Proposal 3</w:t>
      </w:r>
      <w:r w:rsidRPr="00C7796A">
        <w:t>: Mode-2 to support sending sidelink resource allocation from one UE to another UE in a control message of L2 or above, at least during session and connection setup for unicast or groupcast over sidelink.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B8C910F" w14:textId="6C491425" w:rsidR="00CD4C7B" w:rsidRPr="006E13D1" w:rsidRDefault="00382439" w:rsidP="0038243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75086397"/>
      <w:r w:rsidRPr="00382439">
        <w:t>Chairman’s note, RAN1#94, August 2018.</w:t>
      </w:r>
    </w:p>
    <w:bookmarkEnd w:id="1"/>
    <w:p w14:paraId="4AA5C936" w14:textId="06CD3E54" w:rsidR="00CD4C7B" w:rsidRDefault="00382439" w:rsidP="0038243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382439">
        <w:t>Chairman’s note, RAN1#94</w:t>
      </w:r>
      <w:r>
        <w:t>bis, October</w:t>
      </w:r>
      <w:r w:rsidRPr="00382439">
        <w:t xml:space="preserve"> 2018.</w:t>
      </w:r>
    </w:p>
    <w:p w14:paraId="27FE2A50" w14:textId="61F59BAB" w:rsidR="00CD3A17" w:rsidRPr="006E13D1" w:rsidRDefault="00CD3A17" w:rsidP="00CD3A1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CD3A17">
        <w:t>R1-1811335</w:t>
      </w:r>
      <w:r>
        <w:t xml:space="preserve"> </w:t>
      </w:r>
      <w:r w:rsidRPr="009C1B45">
        <w:rPr>
          <w:i/>
        </w:rPr>
        <w:t>Sidelink resource allocation mechanism</w:t>
      </w:r>
      <w:r>
        <w:t>, NTT DOCOMO, RAN1#94bis, October 2018.</w:t>
      </w:r>
    </w:p>
    <w:sectPr w:rsidR="00CD3A17" w:rsidRPr="006E13D1" w:rsidSect="00EC1E9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8610BF" w14:textId="77777777" w:rsidR="005F07A1" w:rsidRDefault="005F07A1">
      <w:r>
        <w:separator/>
      </w:r>
    </w:p>
  </w:endnote>
  <w:endnote w:type="continuationSeparator" w:id="0">
    <w:p w14:paraId="1E9BC04D" w14:textId="77777777" w:rsidR="005F07A1" w:rsidRDefault="005F0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CB72B8" w:rsidRDefault="00CB72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CB72B8" w:rsidRDefault="00CB72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CB72B8" w:rsidRDefault="00CB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81CFF" w14:textId="77777777" w:rsidR="005F07A1" w:rsidRDefault="005F07A1">
      <w:r>
        <w:separator/>
      </w:r>
    </w:p>
  </w:footnote>
  <w:footnote w:type="continuationSeparator" w:id="0">
    <w:p w14:paraId="5B0118DB" w14:textId="77777777" w:rsidR="005F07A1" w:rsidRDefault="005F0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CB72B8" w:rsidRDefault="00CB72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CB72B8" w:rsidRDefault="00CB72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CB72B8" w:rsidRDefault="00CB72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12772F"/>
    <w:multiLevelType w:val="hybridMultilevel"/>
    <w:tmpl w:val="2F2C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01958"/>
    <w:multiLevelType w:val="hybridMultilevel"/>
    <w:tmpl w:val="D7F208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A4C3B39"/>
    <w:multiLevelType w:val="hybridMultilevel"/>
    <w:tmpl w:val="5218E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1DD40FD"/>
    <w:multiLevelType w:val="hybridMultilevel"/>
    <w:tmpl w:val="C2D4DDF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3962B9"/>
    <w:multiLevelType w:val="hybridMultilevel"/>
    <w:tmpl w:val="636CC6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68929E4"/>
    <w:multiLevelType w:val="hybridMultilevel"/>
    <w:tmpl w:val="26E4651C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3"/>
  </w:num>
  <w:num w:numId="10">
    <w:abstractNumId w:val="5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51BD5"/>
    <w:rsid w:val="00080512"/>
    <w:rsid w:val="00090468"/>
    <w:rsid w:val="000B7BCF"/>
    <w:rsid w:val="000C522B"/>
    <w:rsid w:val="000D58AB"/>
    <w:rsid w:val="00112F1A"/>
    <w:rsid w:val="00145075"/>
    <w:rsid w:val="00164B12"/>
    <w:rsid w:val="00172D07"/>
    <w:rsid w:val="001741A0"/>
    <w:rsid w:val="00175FA0"/>
    <w:rsid w:val="001923D2"/>
    <w:rsid w:val="00194CD0"/>
    <w:rsid w:val="001B49C9"/>
    <w:rsid w:val="001C4F79"/>
    <w:rsid w:val="001E404A"/>
    <w:rsid w:val="001F168B"/>
    <w:rsid w:val="001F7831"/>
    <w:rsid w:val="00204045"/>
    <w:rsid w:val="0020712B"/>
    <w:rsid w:val="0022606D"/>
    <w:rsid w:val="00231728"/>
    <w:rsid w:val="002610D8"/>
    <w:rsid w:val="002747EC"/>
    <w:rsid w:val="002855BF"/>
    <w:rsid w:val="00292FA9"/>
    <w:rsid w:val="00293477"/>
    <w:rsid w:val="002D3857"/>
    <w:rsid w:val="002E3549"/>
    <w:rsid w:val="002F0D22"/>
    <w:rsid w:val="003153D9"/>
    <w:rsid w:val="003172DC"/>
    <w:rsid w:val="00325AE3"/>
    <w:rsid w:val="00326069"/>
    <w:rsid w:val="00350EC6"/>
    <w:rsid w:val="00353A16"/>
    <w:rsid w:val="0035462D"/>
    <w:rsid w:val="00363636"/>
    <w:rsid w:val="00364B41"/>
    <w:rsid w:val="00364CCF"/>
    <w:rsid w:val="00382439"/>
    <w:rsid w:val="003A10F9"/>
    <w:rsid w:val="003A41EF"/>
    <w:rsid w:val="003B40AD"/>
    <w:rsid w:val="003C4E37"/>
    <w:rsid w:val="003E16BE"/>
    <w:rsid w:val="003E753C"/>
    <w:rsid w:val="003F4E28"/>
    <w:rsid w:val="004006E8"/>
    <w:rsid w:val="00401855"/>
    <w:rsid w:val="004116AC"/>
    <w:rsid w:val="00416356"/>
    <w:rsid w:val="00436159"/>
    <w:rsid w:val="004412C3"/>
    <w:rsid w:val="0044262B"/>
    <w:rsid w:val="00477455"/>
    <w:rsid w:val="004905C8"/>
    <w:rsid w:val="00493837"/>
    <w:rsid w:val="004A1F7B"/>
    <w:rsid w:val="004B3324"/>
    <w:rsid w:val="004B566A"/>
    <w:rsid w:val="004C44D2"/>
    <w:rsid w:val="004D3578"/>
    <w:rsid w:val="004D380D"/>
    <w:rsid w:val="004E213A"/>
    <w:rsid w:val="004F3019"/>
    <w:rsid w:val="00503171"/>
    <w:rsid w:val="00506C28"/>
    <w:rsid w:val="00520A4B"/>
    <w:rsid w:val="0052620E"/>
    <w:rsid w:val="00534DA0"/>
    <w:rsid w:val="00543E6C"/>
    <w:rsid w:val="00565087"/>
    <w:rsid w:val="0056573F"/>
    <w:rsid w:val="00587B75"/>
    <w:rsid w:val="005A5A2C"/>
    <w:rsid w:val="005C1155"/>
    <w:rsid w:val="005F07A1"/>
    <w:rsid w:val="00611566"/>
    <w:rsid w:val="00616511"/>
    <w:rsid w:val="00625C4F"/>
    <w:rsid w:val="0064093D"/>
    <w:rsid w:val="00646D99"/>
    <w:rsid w:val="00656910"/>
    <w:rsid w:val="0068338D"/>
    <w:rsid w:val="006C54E1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8123A"/>
    <w:rsid w:val="00781F0F"/>
    <w:rsid w:val="0078727C"/>
    <w:rsid w:val="0079049D"/>
    <w:rsid w:val="00793DC5"/>
    <w:rsid w:val="007B18D8"/>
    <w:rsid w:val="007B4CE5"/>
    <w:rsid w:val="007C095F"/>
    <w:rsid w:val="007C2DD0"/>
    <w:rsid w:val="008028A4"/>
    <w:rsid w:val="00813245"/>
    <w:rsid w:val="00857DC8"/>
    <w:rsid w:val="008768CA"/>
    <w:rsid w:val="00877EF9"/>
    <w:rsid w:val="00880559"/>
    <w:rsid w:val="008A75BE"/>
    <w:rsid w:val="008B14F1"/>
    <w:rsid w:val="008B5306"/>
    <w:rsid w:val="008D2E4D"/>
    <w:rsid w:val="008E781E"/>
    <w:rsid w:val="008F396F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81421"/>
    <w:rsid w:val="009A0AF3"/>
    <w:rsid w:val="009B0604"/>
    <w:rsid w:val="009B07CD"/>
    <w:rsid w:val="009B11E4"/>
    <w:rsid w:val="009C19E9"/>
    <w:rsid w:val="009C1B45"/>
    <w:rsid w:val="009D74A6"/>
    <w:rsid w:val="00A030C5"/>
    <w:rsid w:val="00A10F02"/>
    <w:rsid w:val="00A1129D"/>
    <w:rsid w:val="00A204CA"/>
    <w:rsid w:val="00A53724"/>
    <w:rsid w:val="00A73927"/>
    <w:rsid w:val="00A82346"/>
    <w:rsid w:val="00A9671C"/>
    <w:rsid w:val="00AA1553"/>
    <w:rsid w:val="00B05962"/>
    <w:rsid w:val="00B15449"/>
    <w:rsid w:val="00B27303"/>
    <w:rsid w:val="00B47FD1"/>
    <w:rsid w:val="00B516BB"/>
    <w:rsid w:val="00B77C5A"/>
    <w:rsid w:val="00B8077D"/>
    <w:rsid w:val="00BC3555"/>
    <w:rsid w:val="00BE7E2C"/>
    <w:rsid w:val="00C12B51"/>
    <w:rsid w:val="00C238B7"/>
    <w:rsid w:val="00C24650"/>
    <w:rsid w:val="00C25465"/>
    <w:rsid w:val="00C33079"/>
    <w:rsid w:val="00C7796A"/>
    <w:rsid w:val="00C83A13"/>
    <w:rsid w:val="00C9068C"/>
    <w:rsid w:val="00C92967"/>
    <w:rsid w:val="00CA3D0C"/>
    <w:rsid w:val="00CA654B"/>
    <w:rsid w:val="00CB4B94"/>
    <w:rsid w:val="00CB6B9A"/>
    <w:rsid w:val="00CB72B8"/>
    <w:rsid w:val="00CD3A17"/>
    <w:rsid w:val="00CD4C7B"/>
    <w:rsid w:val="00CF09CA"/>
    <w:rsid w:val="00D05575"/>
    <w:rsid w:val="00D21955"/>
    <w:rsid w:val="00D33BE3"/>
    <w:rsid w:val="00D3792D"/>
    <w:rsid w:val="00D453F7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5008"/>
    <w:rsid w:val="00DA7A03"/>
    <w:rsid w:val="00DB0DB8"/>
    <w:rsid w:val="00DB1818"/>
    <w:rsid w:val="00DC309B"/>
    <w:rsid w:val="00DC4DA2"/>
    <w:rsid w:val="00E310E7"/>
    <w:rsid w:val="00E471CF"/>
    <w:rsid w:val="00E573DB"/>
    <w:rsid w:val="00E62835"/>
    <w:rsid w:val="00E77645"/>
    <w:rsid w:val="00E83697"/>
    <w:rsid w:val="00EA2895"/>
    <w:rsid w:val="00EB1BE8"/>
    <w:rsid w:val="00EC1E99"/>
    <w:rsid w:val="00EC4A25"/>
    <w:rsid w:val="00EE282E"/>
    <w:rsid w:val="00F025A2"/>
    <w:rsid w:val="00F0410D"/>
    <w:rsid w:val="00F07388"/>
    <w:rsid w:val="00F2026E"/>
    <w:rsid w:val="00F2210A"/>
    <w:rsid w:val="00F25559"/>
    <w:rsid w:val="00F357C7"/>
    <w:rsid w:val="00F37743"/>
    <w:rsid w:val="00F54A3D"/>
    <w:rsid w:val="00F54CB0"/>
    <w:rsid w:val="00F6310E"/>
    <w:rsid w:val="00F653B8"/>
    <w:rsid w:val="00F71B89"/>
    <w:rsid w:val="00F7353C"/>
    <w:rsid w:val="00F76F8F"/>
    <w:rsid w:val="00F941DF"/>
    <w:rsid w:val="00FA11F6"/>
    <w:rsid w:val="00FA1266"/>
    <w:rsid w:val="00FA52A8"/>
    <w:rsid w:val="00FB36FA"/>
    <w:rsid w:val="00FC1192"/>
    <w:rsid w:val="00FE251B"/>
    <w:rsid w:val="05F75663"/>
    <w:rsid w:val="0FCEFB79"/>
    <w:rsid w:val="1078FD7A"/>
    <w:rsid w:val="160DE26B"/>
    <w:rsid w:val="2320C3FA"/>
    <w:rsid w:val="4CE156BE"/>
    <w:rsid w:val="4F03F543"/>
    <w:rsid w:val="54FF9DAC"/>
    <w:rsid w:val="660F1896"/>
    <w:rsid w:val="6A982446"/>
    <w:rsid w:val="7C4AA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293477"/>
    <w:pPr>
      <w:numPr>
        <w:numId w:val="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293477"/>
    <w:rPr>
      <w:rFonts w:eastAsia="SimSun"/>
      <w:sz w:val="22"/>
      <w:lang w:val="en-US" w:eastAsia="zh-CN"/>
    </w:rPr>
  </w:style>
  <w:style w:type="paragraph" w:styleId="ListParagraph">
    <w:name w:val="List Paragraph"/>
    <w:aliases w:val="- Bullets,목록 단락,?? ??,?????,????,Lista1"/>
    <w:basedOn w:val="Normal"/>
    <w:link w:val="ListParagraphChar"/>
    <w:uiPriority w:val="34"/>
    <w:qFormat/>
    <w:rsid w:val="00293477"/>
    <w:pPr>
      <w:ind w:left="720"/>
      <w:contextualSpacing/>
    </w:pPr>
  </w:style>
  <w:style w:type="character" w:customStyle="1" w:styleId="ListParagraphChar">
    <w:name w:val="List Paragraph Char"/>
    <w:aliases w:val="- Bullets Char,목록 단락 Char,?? ?? Char,????? Char,???? Char,Lista1 Char"/>
    <w:link w:val="ListParagraph"/>
    <w:uiPriority w:val="34"/>
    <w:qFormat/>
    <w:locked/>
    <w:rsid w:val="00292FA9"/>
    <w:rPr>
      <w:lang w:eastAsia="en-US"/>
    </w:rPr>
  </w:style>
  <w:style w:type="character" w:styleId="CommentReference">
    <w:name w:val="annotation reference"/>
    <w:basedOn w:val="DefaultParagraphFont"/>
    <w:rsid w:val="00C238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38B7"/>
  </w:style>
  <w:style w:type="character" w:customStyle="1" w:styleId="CommentTextChar">
    <w:name w:val="Comment Text Char"/>
    <w:basedOn w:val="DefaultParagraphFont"/>
    <w:link w:val="CommentText"/>
    <w:rsid w:val="00C238B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238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38B7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5AIRPNAIUNRU-859666464-4070</_dlc_DocId>
    <_dlc_DocIdUrl xmlns="71c5aaf6-e6ce-465b-b873-5148d2a4c105">
      <Url>https://nokia.sharepoint.com/sites/c5g/e2earch/_layouts/15/DocIdRedir.aspx?ID=5AIRPNAIUNRU-859666464-4070</Url>
      <Description>5AIRPNAIUNRU-859666464-4070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83f22d2f-d16e-4be6-ad4f-29fa0b067c3c"/>
    <ds:schemaRef ds:uri="http://purl.org/dc/elements/1.1/"/>
    <ds:schemaRef ds:uri="3b34c8f0-1ef5-4d1e-bb66-517ce7fe7356"/>
    <ds:schemaRef ds:uri="http://schemas.microsoft.com/office/2006/metadata/properties"/>
    <ds:schemaRef ds:uri="71c5aaf6-e6ce-465b-b873-5148d2a4c105"/>
    <ds:schemaRef ds:uri="http://purl.org/dc/terms/"/>
    <ds:schemaRef ds:uri="a3840f4f-04be-43d1-b2ef-6ff1382503c7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</TotalTime>
  <Pages>3</Pages>
  <Words>1389</Words>
  <Characters>7634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9005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Nokia</cp:lastModifiedBy>
  <cp:revision>10</cp:revision>
  <dcterms:created xsi:type="dcterms:W3CDTF">2018-10-30T08:22:00Z</dcterms:created>
  <dcterms:modified xsi:type="dcterms:W3CDTF">2018-11-01T19:46:00Z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4a88557f-ba79-4714-87dd-ed324200223e</vt:lpwstr>
  </property>
</Properties>
</file>